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8599" w14:textId="486A2473" w:rsidR="009E00FD" w:rsidRDefault="009E00FD" w:rsidP="00D15D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D33E22">
        <w:rPr>
          <w:rFonts w:ascii="Times New Roman" w:eastAsia="Calibri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eastAsia="Calibri" w:hAnsi="Times New Roman" w:cs="Times New Roman"/>
          <w:b/>
          <w:sz w:val="18"/>
          <w:szCs w:val="18"/>
        </w:rPr>
        <w:t>Załącznik nr 1</w:t>
      </w:r>
    </w:p>
    <w:p w14:paraId="6BEC3479" w14:textId="3706804E" w:rsidR="00D33E22" w:rsidRDefault="00D33E22" w:rsidP="00D33E22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do Zarządzenia nr 0050/82/2020</w:t>
      </w:r>
    </w:p>
    <w:p w14:paraId="068B64CC" w14:textId="42FA0BA2" w:rsidR="00D33E22" w:rsidRDefault="00D33E22" w:rsidP="00D33E22">
      <w:pPr>
        <w:spacing w:after="0" w:line="276" w:lineRule="auto"/>
        <w:ind w:left="4956"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Burmistrza Gminy i Miasta Kleczew </w:t>
      </w:r>
    </w:p>
    <w:p w14:paraId="0D9D2623" w14:textId="705CAC59" w:rsidR="00D33E22" w:rsidRDefault="00D33E22" w:rsidP="00D33E22">
      <w:pPr>
        <w:spacing w:after="0" w:line="276" w:lineRule="auto"/>
        <w:ind w:left="4956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z dnia 30 grudnia 2020 r. </w:t>
      </w:r>
    </w:p>
    <w:p w14:paraId="2E4CCA85" w14:textId="77777777" w:rsidR="00D33E22" w:rsidRDefault="00D33E22" w:rsidP="00D33E22">
      <w:pPr>
        <w:spacing w:after="0" w:line="276" w:lineRule="auto"/>
        <w:ind w:left="4956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5E0A32E" w14:textId="77777777" w:rsidR="009E00FD" w:rsidRDefault="009E00FD" w:rsidP="00D15D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F62EBA0" w14:textId="35E82503" w:rsidR="00D15DD2" w:rsidRPr="005946EE" w:rsidRDefault="00D15DD2" w:rsidP="00D15D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946EE">
        <w:rPr>
          <w:rFonts w:ascii="Times New Roman" w:eastAsia="Calibri" w:hAnsi="Times New Roman" w:cs="Times New Roman"/>
          <w:b/>
          <w:sz w:val="18"/>
          <w:szCs w:val="18"/>
        </w:rPr>
        <w:t xml:space="preserve">Wykaz lokali mieszkalnych stanowiących własność Gminy Kleczew przeznaczonych do sprzedaży na rzecz ich najemców, w trybie art. 34 ust. 1 pkt. 3 ustawy </w:t>
      </w:r>
      <w:r w:rsidRPr="005946EE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z dnia 21 sierpnia 1997 roku o gospodarce nieruchomościami </w:t>
      </w:r>
      <w:r w:rsidRPr="005946EE">
        <w:rPr>
          <w:rFonts w:ascii="Times New Roman" w:eastAsia="Calibri" w:hAnsi="Times New Roman" w:cs="Times New Roman"/>
          <w:b/>
          <w:sz w:val="18"/>
          <w:szCs w:val="18"/>
        </w:rPr>
        <w:br/>
        <w:t>(Dz.U. z 2020 r</w:t>
      </w:r>
      <w:r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5946EE">
        <w:rPr>
          <w:rFonts w:ascii="Times New Roman" w:eastAsia="Calibri" w:hAnsi="Times New Roman" w:cs="Times New Roman"/>
          <w:b/>
          <w:sz w:val="18"/>
          <w:szCs w:val="18"/>
        </w:rPr>
        <w:t xml:space="preserve">, poz. </w:t>
      </w:r>
      <w:r>
        <w:rPr>
          <w:rFonts w:ascii="Times New Roman" w:eastAsia="Calibri" w:hAnsi="Times New Roman" w:cs="Times New Roman"/>
          <w:b/>
          <w:sz w:val="18"/>
          <w:szCs w:val="18"/>
        </w:rPr>
        <w:t>1990</w:t>
      </w:r>
      <w:r w:rsidRPr="005946EE">
        <w:rPr>
          <w:rFonts w:ascii="Times New Roman" w:eastAsia="Calibri" w:hAnsi="Times New Roman" w:cs="Times New Roman"/>
          <w:b/>
          <w:sz w:val="18"/>
          <w:szCs w:val="18"/>
        </w:rPr>
        <w:t>)</w:t>
      </w:r>
    </w:p>
    <w:tbl>
      <w:tblPr>
        <w:tblStyle w:val="Tabela-Siatka"/>
        <w:tblpPr w:leftFromText="141" w:rightFromText="141" w:vertAnchor="text" w:horzAnchor="margin" w:tblpXSpec="center" w:tblpY="302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968"/>
        <w:gridCol w:w="1336"/>
        <w:gridCol w:w="1457"/>
        <w:gridCol w:w="1457"/>
        <w:gridCol w:w="1303"/>
      </w:tblGrid>
      <w:tr w:rsidR="00D15DD2" w:rsidRPr="005946EE" w14:paraId="57D0E2DA" w14:textId="77777777" w:rsidTr="002246A2">
        <w:trPr>
          <w:trHeight w:val="1214"/>
        </w:trPr>
        <w:tc>
          <w:tcPr>
            <w:tcW w:w="562" w:type="dxa"/>
          </w:tcPr>
          <w:p w14:paraId="60F608ED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946EE">
              <w:rPr>
                <w:rFonts w:eastAsia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14:paraId="59C167F4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946EE">
              <w:rPr>
                <w:rFonts w:eastAsia="Calibri" w:cs="Times New Roman"/>
                <w:b/>
                <w:sz w:val="16"/>
                <w:szCs w:val="16"/>
              </w:rPr>
              <w:t>Opis nieruchomości (adres)</w:t>
            </w:r>
          </w:p>
        </w:tc>
        <w:tc>
          <w:tcPr>
            <w:tcW w:w="1559" w:type="dxa"/>
          </w:tcPr>
          <w:p w14:paraId="6BBDDF25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946EE">
              <w:rPr>
                <w:rFonts w:eastAsia="Calibri" w:cs="Times New Roman"/>
                <w:b/>
                <w:sz w:val="16"/>
                <w:szCs w:val="16"/>
              </w:rPr>
              <w:t>Księga wieczysta</w:t>
            </w:r>
          </w:p>
        </w:tc>
        <w:tc>
          <w:tcPr>
            <w:tcW w:w="968" w:type="dxa"/>
          </w:tcPr>
          <w:p w14:paraId="6E2670AB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946EE">
              <w:rPr>
                <w:rFonts w:eastAsia="Calibri" w:cs="Times New Roman"/>
                <w:b/>
                <w:sz w:val="16"/>
                <w:szCs w:val="16"/>
              </w:rPr>
              <w:t xml:space="preserve">Powierzchnia użytkowa lokalu </w:t>
            </w:r>
            <w:r w:rsidRPr="005946EE">
              <w:rPr>
                <w:rFonts w:eastAsia="Calibri" w:cs="Times New Roman"/>
                <w:b/>
                <w:sz w:val="16"/>
                <w:szCs w:val="16"/>
              </w:rPr>
              <w:br/>
              <w:t>w m</w:t>
            </w:r>
            <w:r w:rsidRPr="005946EE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6" w:type="dxa"/>
          </w:tcPr>
          <w:p w14:paraId="53BD556B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946EE">
              <w:rPr>
                <w:rFonts w:eastAsia="Calibri" w:cs="Times New Roman"/>
                <w:b/>
                <w:sz w:val="16"/>
                <w:szCs w:val="16"/>
              </w:rPr>
              <w:t xml:space="preserve">Powierzchnia pomieszczeń przynależnych </w:t>
            </w:r>
            <w:r w:rsidRPr="005946EE">
              <w:rPr>
                <w:rFonts w:eastAsia="Calibri" w:cs="Times New Roman"/>
                <w:b/>
                <w:sz w:val="16"/>
                <w:szCs w:val="16"/>
              </w:rPr>
              <w:br/>
              <w:t>w m</w:t>
            </w:r>
            <w:r w:rsidRPr="005946EE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57" w:type="dxa"/>
          </w:tcPr>
          <w:p w14:paraId="2182C91B" w14:textId="77777777" w:rsidR="00D15DD2" w:rsidRDefault="00D15DD2" w:rsidP="002246A2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946EE">
              <w:rPr>
                <w:rFonts w:eastAsia="Calibri" w:cs="Times New Roman"/>
                <w:b/>
                <w:sz w:val="16"/>
                <w:szCs w:val="16"/>
              </w:rPr>
              <w:t xml:space="preserve">Wartość lokalu mieszkalnego wraz </w:t>
            </w:r>
            <w:r w:rsidRPr="005946EE">
              <w:rPr>
                <w:rFonts w:eastAsia="Calibri" w:cs="Times New Roman"/>
                <w:b/>
                <w:sz w:val="16"/>
                <w:szCs w:val="16"/>
              </w:rPr>
              <w:br/>
              <w:t xml:space="preserve">z udziałem </w:t>
            </w:r>
            <w:r w:rsidRPr="005946EE">
              <w:rPr>
                <w:rFonts w:eastAsia="Calibri" w:cs="Times New Roman"/>
                <w:b/>
                <w:sz w:val="16"/>
                <w:szCs w:val="16"/>
              </w:rPr>
              <w:br/>
              <w:t>w częściach wspólnych budynku (zł)</w:t>
            </w:r>
          </w:p>
          <w:p w14:paraId="3169E57B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14:paraId="46955CE6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946EE">
              <w:rPr>
                <w:rFonts w:eastAsia="Calibri" w:cs="Times New Roman"/>
                <w:b/>
                <w:sz w:val="16"/>
                <w:szCs w:val="16"/>
              </w:rPr>
              <w:t xml:space="preserve">Wielkość udziału </w:t>
            </w:r>
            <w:r w:rsidRPr="005946EE">
              <w:rPr>
                <w:rFonts w:eastAsia="Calibri" w:cs="Times New Roman"/>
                <w:b/>
                <w:sz w:val="16"/>
                <w:szCs w:val="16"/>
              </w:rPr>
              <w:br/>
              <w:t xml:space="preserve">w nieruchomości wspólnej związany </w:t>
            </w:r>
            <w:r w:rsidRPr="005946EE">
              <w:rPr>
                <w:rFonts w:eastAsia="Calibri" w:cs="Times New Roman"/>
                <w:b/>
                <w:sz w:val="16"/>
                <w:szCs w:val="16"/>
              </w:rPr>
              <w:br/>
              <w:t>z własnością lokalu</w:t>
            </w:r>
          </w:p>
        </w:tc>
        <w:tc>
          <w:tcPr>
            <w:tcW w:w="1303" w:type="dxa"/>
          </w:tcPr>
          <w:p w14:paraId="6B19CCC0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946EE">
              <w:rPr>
                <w:rFonts w:eastAsia="Calibri" w:cs="Times New Roman"/>
                <w:b/>
                <w:sz w:val="16"/>
                <w:szCs w:val="16"/>
              </w:rPr>
              <w:t xml:space="preserve">Wartość udziału </w:t>
            </w:r>
            <w:r w:rsidRPr="005946EE">
              <w:rPr>
                <w:rFonts w:eastAsia="Calibri" w:cs="Times New Roman"/>
                <w:b/>
                <w:sz w:val="16"/>
                <w:szCs w:val="16"/>
              </w:rPr>
              <w:br/>
              <w:t>w gruncie (zł)</w:t>
            </w:r>
          </w:p>
        </w:tc>
      </w:tr>
      <w:tr w:rsidR="00D15DD2" w:rsidRPr="005946EE" w14:paraId="755F890B" w14:textId="77777777" w:rsidTr="002246A2">
        <w:trPr>
          <w:trHeight w:val="551"/>
        </w:trPr>
        <w:tc>
          <w:tcPr>
            <w:tcW w:w="562" w:type="dxa"/>
          </w:tcPr>
          <w:p w14:paraId="039B9DD7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14:paraId="0402F004" w14:textId="77777777" w:rsidR="00D15DD2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 xml:space="preserve">ul. 11 Listopada </w:t>
            </w:r>
          </w:p>
          <w:p w14:paraId="7FBE71B0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5/12</w:t>
            </w:r>
          </w:p>
        </w:tc>
        <w:tc>
          <w:tcPr>
            <w:tcW w:w="1559" w:type="dxa"/>
          </w:tcPr>
          <w:p w14:paraId="481C5B88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KN1N/000</w:t>
            </w:r>
            <w:r>
              <w:rPr>
                <w:rFonts w:eastAsia="Calibri" w:cs="Times New Roman"/>
                <w:sz w:val="16"/>
                <w:szCs w:val="16"/>
              </w:rPr>
              <w:t>54204/7</w:t>
            </w:r>
          </w:p>
        </w:tc>
        <w:tc>
          <w:tcPr>
            <w:tcW w:w="968" w:type="dxa"/>
          </w:tcPr>
          <w:p w14:paraId="02F04E25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58,00</w:t>
            </w:r>
          </w:p>
        </w:tc>
        <w:tc>
          <w:tcPr>
            <w:tcW w:w="1336" w:type="dxa"/>
          </w:tcPr>
          <w:p w14:paraId="57F29DD5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9,10</w:t>
            </w:r>
          </w:p>
        </w:tc>
        <w:tc>
          <w:tcPr>
            <w:tcW w:w="1457" w:type="dxa"/>
          </w:tcPr>
          <w:p w14:paraId="119DDDA9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146 580,00</w:t>
            </w:r>
          </w:p>
        </w:tc>
        <w:tc>
          <w:tcPr>
            <w:tcW w:w="1457" w:type="dxa"/>
          </w:tcPr>
          <w:p w14:paraId="704D4860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671/8133</w:t>
            </w:r>
          </w:p>
        </w:tc>
        <w:tc>
          <w:tcPr>
            <w:tcW w:w="1303" w:type="dxa"/>
          </w:tcPr>
          <w:p w14:paraId="5FDE7C9D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6 210,00</w:t>
            </w:r>
          </w:p>
        </w:tc>
      </w:tr>
      <w:tr w:rsidR="00D15DD2" w:rsidRPr="005946EE" w14:paraId="1B503B03" w14:textId="77777777" w:rsidTr="002246A2">
        <w:trPr>
          <w:trHeight w:val="533"/>
        </w:trPr>
        <w:tc>
          <w:tcPr>
            <w:tcW w:w="562" w:type="dxa"/>
          </w:tcPr>
          <w:p w14:paraId="6D196E6B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03ADEFCB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ul. 11 Listopada 6/2</w:t>
            </w:r>
          </w:p>
        </w:tc>
        <w:tc>
          <w:tcPr>
            <w:tcW w:w="1559" w:type="dxa"/>
          </w:tcPr>
          <w:p w14:paraId="42D4E808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KN1N/00049245/8</w:t>
            </w:r>
          </w:p>
        </w:tc>
        <w:tc>
          <w:tcPr>
            <w:tcW w:w="968" w:type="dxa"/>
          </w:tcPr>
          <w:p w14:paraId="7CD657F7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56,80</w:t>
            </w:r>
          </w:p>
        </w:tc>
        <w:tc>
          <w:tcPr>
            <w:tcW w:w="1336" w:type="dxa"/>
          </w:tcPr>
          <w:p w14:paraId="45F98F7F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1</w:t>
            </w:r>
            <w:r>
              <w:rPr>
                <w:rFonts w:eastAsia="Calibri" w:cs="Times New Roman"/>
                <w:sz w:val="16"/>
                <w:szCs w:val="16"/>
              </w:rPr>
              <w:t>3,00</w:t>
            </w:r>
          </w:p>
        </w:tc>
        <w:tc>
          <w:tcPr>
            <w:tcW w:w="1457" w:type="dxa"/>
          </w:tcPr>
          <w:p w14:paraId="1202E337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1</w:t>
            </w:r>
            <w:r>
              <w:rPr>
                <w:rFonts w:eastAsia="Calibri" w:cs="Times New Roman"/>
                <w:sz w:val="16"/>
                <w:szCs w:val="16"/>
              </w:rPr>
              <w:t>38 920,00</w:t>
            </w:r>
          </w:p>
        </w:tc>
        <w:tc>
          <w:tcPr>
            <w:tcW w:w="1457" w:type="dxa"/>
          </w:tcPr>
          <w:p w14:paraId="13D373EC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698</w:t>
            </w:r>
            <w:r w:rsidRPr="005946EE">
              <w:rPr>
                <w:rFonts w:eastAsia="Calibri" w:cs="Times New Roman"/>
                <w:sz w:val="16"/>
                <w:szCs w:val="16"/>
              </w:rPr>
              <w:t>/20983</w:t>
            </w:r>
          </w:p>
        </w:tc>
        <w:tc>
          <w:tcPr>
            <w:tcW w:w="1303" w:type="dxa"/>
          </w:tcPr>
          <w:p w14:paraId="3212EE64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4 730,00</w:t>
            </w:r>
          </w:p>
        </w:tc>
      </w:tr>
      <w:tr w:rsidR="00D15DD2" w:rsidRPr="005946EE" w14:paraId="279623BF" w14:textId="77777777" w:rsidTr="002246A2">
        <w:trPr>
          <w:trHeight w:val="533"/>
        </w:trPr>
        <w:tc>
          <w:tcPr>
            <w:tcW w:w="562" w:type="dxa"/>
          </w:tcPr>
          <w:p w14:paraId="6FF49CE8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163460AD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 xml:space="preserve">ul. 11 Listopada </w:t>
            </w:r>
            <w:r>
              <w:rPr>
                <w:rFonts w:eastAsia="Calibri" w:cs="Times New Roman"/>
                <w:sz w:val="16"/>
                <w:szCs w:val="16"/>
              </w:rPr>
              <w:t>13/27</w:t>
            </w:r>
          </w:p>
        </w:tc>
        <w:tc>
          <w:tcPr>
            <w:tcW w:w="1559" w:type="dxa"/>
          </w:tcPr>
          <w:p w14:paraId="726D9201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KN1N/000</w:t>
            </w:r>
            <w:r>
              <w:rPr>
                <w:rFonts w:eastAsia="Calibri" w:cs="Times New Roman"/>
                <w:sz w:val="16"/>
                <w:szCs w:val="16"/>
              </w:rPr>
              <w:t>45690/4</w:t>
            </w:r>
          </w:p>
        </w:tc>
        <w:tc>
          <w:tcPr>
            <w:tcW w:w="968" w:type="dxa"/>
          </w:tcPr>
          <w:p w14:paraId="7087234D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48,20</w:t>
            </w:r>
          </w:p>
        </w:tc>
        <w:tc>
          <w:tcPr>
            <w:tcW w:w="1336" w:type="dxa"/>
          </w:tcPr>
          <w:p w14:paraId="0B623364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11,40</w:t>
            </w:r>
          </w:p>
        </w:tc>
        <w:tc>
          <w:tcPr>
            <w:tcW w:w="1457" w:type="dxa"/>
          </w:tcPr>
          <w:p w14:paraId="515A44E4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1</w:t>
            </w:r>
            <w:r>
              <w:rPr>
                <w:rFonts w:eastAsia="Calibri" w:cs="Times New Roman"/>
                <w:sz w:val="16"/>
                <w:szCs w:val="16"/>
              </w:rPr>
              <w:t>09 050,00</w:t>
            </w:r>
          </w:p>
        </w:tc>
        <w:tc>
          <w:tcPr>
            <w:tcW w:w="1457" w:type="dxa"/>
          </w:tcPr>
          <w:p w14:paraId="0F11B633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596/19379</w:t>
            </w:r>
          </w:p>
        </w:tc>
        <w:tc>
          <w:tcPr>
            <w:tcW w:w="1303" w:type="dxa"/>
          </w:tcPr>
          <w:p w14:paraId="35876E10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3 530,00</w:t>
            </w:r>
          </w:p>
        </w:tc>
      </w:tr>
      <w:tr w:rsidR="00D15DD2" w:rsidRPr="005946EE" w14:paraId="728AC998" w14:textId="77777777" w:rsidTr="002246A2">
        <w:trPr>
          <w:trHeight w:val="551"/>
        </w:trPr>
        <w:tc>
          <w:tcPr>
            <w:tcW w:w="562" w:type="dxa"/>
          </w:tcPr>
          <w:p w14:paraId="45E61840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273D1C21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ul. 11 Listopada 1</w:t>
            </w:r>
            <w:r>
              <w:rPr>
                <w:rFonts w:eastAsia="Calibri" w:cs="Times New Roman"/>
                <w:sz w:val="16"/>
                <w:szCs w:val="16"/>
              </w:rPr>
              <w:t>8/3</w:t>
            </w:r>
          </w:p>
        </w:tc>
        <w:tc>
          <w:tcPr>
            <w:tcW w:w="1559" w:type="dxa"/>
          </w:tcPr>
          <w:p w14:paraId="6E6CDF66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KN1N/0005</w:t>
            </w:r>
            <w:r>
              <w:rPr>
                <w:rFonts w:eastAsia="Calibri" w:cs="Times New Roman"/>
                <w:sz w:val="16"/>
                <w:szCs w:val="16"/>
              </w:rPr>
              <w:t>6277/3</w:t>
            </w:r>
          </w:p>
        </w:tc>
        <w:tc>
          <w:tcPr>
            <w:tcW w:w="968" w:type="dxa"/>
          </w:tcPr>
          <w:p w14:paraId="61C33BD9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7,70</w:t>
            </w:r>
          </w:p>
        </w:tc>
        <w:tc>
          <w:tcPr>
            <w:tcW w:w="1336" w:type="dxa"/>
          </w:tcPr>
          <w:p w14:paraId="19DBCDF9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3,24</w:t>
            </w:r>
          </w:p>
        </w:tc>
        <w:tc>
          <w:tcPr>
            <w:tcW w:w="1457" w:type="dxa"/>
          </w:tcPr>
          <w:p w14:paraId="207990A4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1</w:t>
            </w:r>
            <w:r>
              <w:rPr>
                <w:rFonts w:eastAsia="Calibri" w:cs="Times New Roman"/>
                <w:sz w:val="16"/>
                <w:szCs w:val="16"/>
              </w:rPr>
              <w:t>23 790,00</w:t>
            </w:r>
          </w:p>
        </w:tc>
        <w:tc>
          <w:tcPr>
            <w:tcW w:w="1457" w:type="dxa"/>
          </w:tcPr>
          <w:p w14:paraId="72AEAC7B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5094/105799</w:t>
            </w:r>
          </w:p>
        </w:tc>
        <w:tc>
          <w:tcPr>
            <w:tcW w:w="1303" w:type="dxa"/>
          </w:tcPr>
          <w:p w14:paraId="321BE0C6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3</w:t>
            </w:r>
            <w:r>
              <w:rPr>
                <w:rFonts w:eastAsia="Calibri" w:cs="Times New Roman"/>
                <w:sz w:val="16"/>
                <w:szCs w:val="16"/>
              </w:rPr>
              <w:t> 170,00</w:t>
            </w:r>
          </w:p>
        </w:tc>
      </w:tr>
      <w:tr w:rsidR="00D15DD2" w:rsidRPr="005946EE" w14:paraId="0FDF84F6" w14:textId="77777777" w:rsidTr="002246A2">
        <w:trPr>
          <w:trHeight w:val="533"/>
        </w:trPr>
        <w:tc>
          <w:tcPr>
            <w:tcW w:w="562" w:type="dxa"/>
          </w:tcPr>
          <w:p w14:paraId="5164B8DD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2014DED0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 xml:space="preserve">ul. 11 Listopada </w:t>
            </w:r>
            <w:r>
              <w:rPr>
                <w:rFonts w:eastAsia="Calibri" w:cs="Times New Roman"/>
                <w:sz w:val="16"/>
                <w:szCs w:val="16"/>
              </w:rPr>
              <w:t>20/26</w:t>
            </w:r>
          </w:p>
        </w:tc>
        <w:tc>
          <w:tcPr>
            <w:tcW w:w="1559" w:type="dxa"/>
          </w:tcPr>
          <w:p w14:paraId="5BB493F3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KN1N/000</w:t>
            </w:r>
            <w:r>
              <w:rPr>
                <w:rFonts w:eastAsia="Calibri" w:cs="Times New Roman"/>
                <w:sz w:val="16"/>
                <w:szCs w:val="16"/>
              </w:rPr>
              <w:t>62099/6</w:t>
            </w:r>
          </w:p>
        </w:tc>
        <w:tc>
          <w:tcPr>
            <w:tcW w:w="968" w:type="dxa"/>
          </w:tcPr>
          <w:p w14:paraId="399CA892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7,10</w:t>
            </w:r>
          </w:p>
        </w:tc>
        <w:tc>
          <w:tcPr>
            <w:tcW w:w="1336" w:type="dxa"/>
          </w:tcPr>
          <w:p w14:paraId="49FBB3F8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3,20</w:t>
            </w:r>
          </w:p>
        </w:tc>
        <w:tc>
          <w:tcPr>
            <w:tcW w:w="1457" w:type="dxa"/>
          </w:tcPr>
          <w:p w14:paraId="5833FD25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11</w:t>
            </w:r>
            <w:r>
              <w:rPr>
                <w:rFonts w:eastAsia="Calibri" w:cs="Times New Roman"/>
                <w:sz w:val="16"/>
                <w:szCs w:val="16"/>
              </w:rPr>
              <w:t>1 260,00</w:t>
            </w:r>
          </w:p>
        </w:tc>
        <w:tc>
          <w:tcPr>
            <w:tcW w:w="1457" w:type="dxa"/>
          </w:tcPr>
          <w:p w14:paraId="5D835C4A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503/17643</w:t>
            </w:r>
          </w:p>
        </w:tc>
        <w:tc>
          <w:tcPr>
            <w:tcW w:w="1303" w:type="dxa"/>
          </w:tcPr>
          <w:p w14:paraId="137879A6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2 890,00</w:t>
            </w:r>
          </w:p>
        </w:tc>
      </w:tr>
      <w:tr w:rsidR="00D15DD2" w:rsidRPr="005946EE" w14:paraId="0495724B" w14:textId="77777777" w:rsidTr="002246A2">
        <w:trPr>
          <w:trHeight w:val="533"/>
        </w:trPr>
        <w:tc>
          <w:tcPr>
            <w:tcW w:w="562" w:type="dxa"/>
          </w:tcPr>
          <w:p w14:paraId="0CFC98ED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</w:tcPr>
          <w:p w14:paraId="5183817B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 xml:space="preserve">ul. </w:t>
            </w:r>
            <w:r>
              <w:rPr>
                <w:rFonts w:eastAsia="Calibri" w:cs="Times New Roman"/>
                <w:sz w:val="16"/>
                <w:szCs w:val="16"/>
              </w:rPr>
              <w:t>Poznańska 18/4</w:t>
            </w:r>
          </w:p>
        </w:tc>
        <w:tc>
          <w:tcPr>
            <w:tcW w:w="1559" w:type="dxa"/>
          </w:tcPr>
          <w:p w14:paraId="3D0B2D2A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KN1N/000</w:t>
            </w:r>
            <w:r>
              <w:rPr>
                <w:rFonts w:eastAsia="Calibri" w:cs="Times New Roman"/>
                <w:sz w:val="16"/>
                <w:szCs w:val="16"/>
              </w:rPr>
              <w:t>09080/1</w:t>
            </w:r>
          </w:p>
        </w:tc>
        <w:tc>
          <w:tcPr>
            <w:tcW w:w="968" w:type="dxa"/>
          </w:tcPr>
          <w:p w14:paraId="70D08A28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40,65</w:t>
            </w:r>
          </w:p>
        </w:tc>
        <w:tc>
          <w:tcPr>
            <w:tcW w:w="1336" w:type="dxa"/>
          </w:tcPr>
          <w:p w14:paraId="0B5121F0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46EE">
              <w:rPr>
                <w:rFonts w:eastAsia="Calibri" w:cs="Times New Roman"/>
                <w:sz w:val="16"/>
                <w:szCs w:val="16"/>
              </w:rPr>
              <w:t>1</w:t>
            </w:r>
            <w:r>
              <w:rPr>
                <w:rFonts w:eastAsia="Calibri" w:cs="Times New Roman"/>
                <w:sz w:val="16"/>
                <w:szCs w:val="16"/>
              </w:rPr>
              <w:t>6,26</w:t>
            </w:r>
          </w:p>
        </w:tc>
        <w:tc>
          <w:tcPr>
            <w:tcW w:w="1457" w:type="dxa"/>
          </w:tcPr>
          <w:p w14:paraId="428F9BF9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42 530,00</w:t>
            </w:r>
          </w:p>
        </w:tc>
        <w:tc>
          <w:tcPr>
            <w:tcW w:w="1457" w:type="dxa"/>
          </w:tcPr>
          <w:p w14:paraId="1A5F8A9B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5691/31277</w:t>
            </w:r>
          </w:p>
        </w:tc>
        <w:tc>
          <w:tcPr>
            <w:tcW w:w="1303" w:type="dxa"/>
          </w:tcPr>
          <w:p w14:paraId="5E552C68" w14:textId="77777777" w:rsidR="00D15DD2" w:rsidRPr="005946EE" w:rsidRDefault="00D15DD2" w:rsidP="002246A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13 860,00</w:t>
            </w:r>
          </w:p>
        </w:tc>
      </w:tr>
    </w:tbl>
    <w:p w14:paraId="744E58EC" w14:textId="77777777" w:rsidR="00D15DD2" w:rsidRPr="00962551" w:rsidRDefault="00D15DD2" w:rsidP="00D15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CB63FFB" w14:textId="77777777" w:rsidR="00D15DD2" w:rsidRPr="00962551" w:rsidRDefault="00D15DD2" w:rsidP="00D15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0449FE" w14:textId="70E40810" w:rsidR="00E85588" w:rsidRDefault="00E85588"/>
    <w:p w14:paraId="77163270" w14:textId="77777777" w:rsidR="003C4B65" w:rsidRDefault="003C4B65"/>
    <w:sectPr w:rsidR="003C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77"/>
    <w:rsid w:val="003C4B65"/>
    <w:rsid w:val="00840408"/>
    <w:rsid w:val="00962277"/>
    <w:rsid w:val="009E00FD"/>
    <w:rsid w:val="00C23598"/>
    <w:rsid w:val="00D15DD2"/>
    <w:rsid w:val="00D33E22"/>
    <w:rsid w:val="00E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8DBB"/>
  <w15:chartTrackingRefBased/>
  <w15:docId w15:val="{2E13D3BD-DE7C-4775-968E-C7EE35B4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DD2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Duryńska</dc:creator>
  <cp:keywords/>
  <dc:description/>
  <cp:lastModifiedBy>Monika Gołębiowska</cp:lastModifiedBy>
  <cp:revision>7</cp:revision>
  <dcterms:created xsi:type="dcterms:W3CDTF">2020-12-29T11:29:00Z</dcterms:created>
  <dcterms:modified xsi:type="dcterms:W3CDTF">2020-12-30T11:52:00Z</dcterms:modified>
</cp:coreProperties>
</file>