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94EE" w14:textId="77777777" w:rsidR="000F5CB7" w:rsidRPr="000F5CB7" w:rsidRDefault="000F5CB7" w:rsidP="000F5CB7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0F5CB7">
        <w:rPr>
          <w:rFonts w:ascii="Arial" w:eastAsia="Times New Roman" w:hAnsi="Arial" w:cs="Arial"/>
          <w:lang w:eastAsia="pl-PL"/>
        </w:rPr>
        <w:t xml:space="preserve">………………………., dnia ................................ </w:t>
      </w:r>
    </w:p>
    <w:p w14:paraId="7AFB7986" w14:textId="77777777" w:rsidR="000F5CB7" w:rsidRPr="000F5CB7" w:rsidRDefault="000F5CB7" w:rsidP="000F5CB7">
      <w:pPr>
        <w:spacing w:after="0" w:line="360" w:lineRule="auto"/>
        <w:ind w:left="5529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69991249"/>
      <w:r w:rsidRPr="000F5CB7">
        <w:rPr>
          <w:rFonts w:ascii="Arial" w:eastAsia="Times New Roman" w:hAnsi="Arial" w:cs="Arial"/>
          <w:sz w:val="18"/>
          <w:szCs w:val="18"/>
          <w:lang w:eastAsia="pl-PL"/>
        </w:rPr>
        <w:t xml:space="preserve">   miejscowość</w:t>
      </w:r>
      <w:r w:rsidRPr="000F5CB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F5CB7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data</w:t>
      </w:r>
    </w:p>
    <w:p w14:paraId="1C720EAE" w14:textId="77777777" w:rsidR="000F5CB7" w:rsidRPr="000F5CB7" w:rsidRDefault="000F5CB7" w:rsidP="000F5CB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F5CB7">
        <w:rPr>
          <w:rFonts w:ascii="Arial" w:eastAsia="Times New Roman" w:hAnsi="Arial" w:cs="Arial"/>
          <w:lang w:eastAsia="pl-PL"/>
        </w:rPr>
        <w:t xml:space="preserve">........................................................................ </w:t>
      </w:r>
    </w:p>
    <w:p w14:paraId="5EA9EC92" w14:textId="77777777" w:rsidR="000F5CB7" w:rsidRPr="000F5CB7" w:rsidRDefault="000F5CB7" w:rsidP="000F5CB7">
      <w:pPr>
        <w:spacing w:after="0" w:line="360" w:lineRule="auto"/>
        <w:ind w:left="1134"/>
        <w:rPr>
          <w:rFonts w:ascii="Arial" w:eastAsia="Times New Roman" w:hAnsi="Arial" w:cs="Arial"/>
          <w:sz w:val="18"/>
          <w:szCs w:val="18"/>
          <w:lang w:eastAsia="pl-PL"/>
        </w:rPr>
      </w:pPr>
      <w:r w:rsidRPr="000F5CB7">
        <w:rPr>
          <w:rFonts w:ascii="Arial" w:eastAsia="Times New Roman" w:hAnsi="Arial" w:cs="Arial"/>
          <w:sz w:val="18"/>
          <w:szCs w:val="18"/>
          <w:lang w:eastAsia="pl-PL"/>
        </w:rPr>
        <w:t xml:space="preserve">     imię i nazwisko </w:t>
      </w:r>
    </w:p>
    <w:p w14:paraId="37E58231" w14:textId="77777777" w:rsidR="000F5CB7" w:rsidRPr="000F5CB7" w:rsidRDefault="000F5CB7" w:rsidP="000F5CB7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F5CB7">
        <w:rPr>
          <w:rFonts w:ascii="Arial" w:eastAsia="Times New Roman" w:hAnsi="Arial" w:cs="Arial"/>
          <w:sz w:val="18"/>
          <w:szCs w:val="18"/>
          <w:lang w:eastAsia="pl-PL"/>
        </w:rPr>
        <w:t xml:space="preserve">       Wnioskodawcy/Przedstawiciela Ustawowego </w:t>
      </w:r>
    </w:p>
    <w:p w14:paraId="7AC073E1" w14:textId="77777777" w:rsidR="000F5CB7" w:rsidRPr="000F5CB7" w:rsidRDefault="000F5CB7" w:rsidP="000F5CB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F5CB7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14:paraId="442A7606" w14:textId="77777777" w:rsidR="000F5CB7" w:rsidRPr="000F5CB7" w:rsidRDefault="000F5CB7" w:rsidP="000F5CB7">
      <w:pPr>
        <w:spacing w:after="0" w:line="360" w:lineRule="auto"/>
        <w:ind w:left="709"/>
        <w:rPr>
          <w:rFonts w:ascii="Arial" w:eastAsia="Times New Roman" w:hAnsi="Arial" w:cs="Arial"/>
          <w:sz w:val="18"/>
          <w:szCs w:val="18"/>
          <w:lang w:eastAsia="pl-PL"/>
        </w:rPr>
      </w:pPr>
      <w:r w:rsidRPr="000F5CB7">
        <w:rPr>
          <w:rFonts w:ascii="Arial" w:eastAsia="Times New Roman" w:hAnsi="Arial" w:cs="Arial"/>
          <w:sz w:val="18"/>
          <w:szCs w:val="18"/>
          <w:lang w:eastAsia="pl-PL"/>
        </w:rPr>
        <w:t xml:space="preserve">       adres do korespondencji</w:t>
      </w:r>
    </w:p>
    <w:p w14:paraId="2BFEA49D" w14:textId="77777777" w:rsidR="000F5CB7" w:rsidRPr="000F5CB7" w:rsidRDefault="000F5CB7" w:rsidP="000F5CB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F5CB7">
        <w:rPr>
          <w:rFonts w:ascii="Arial" w:eastAsia="Times New Roman" w:hAnsi="Arial" w:cs="Arial"/>
          <w:lang w:eastAsia="pl-PL"/>
        </w:rPr>
        <w:t xml:space="preserve">....................................................................... </w:t>
      </w:r>
    </w:p>
    <w:p w14:paraId="62FDEC1B" w14:textId="77777777" w:rsidR="000F5CB7" w:rsidRPr="000F5CB7" w:rsidRDefault="000F5CB7" w:rsidP="000F5CB7">
      <w:pPr>
        <w:tabs>
          <w:tab w:val="left" w:pos="5820"/>
        </w:tabs>
        <w:spacing w:after="0" w:line="360" w:lineRule="auto"/>
        <w:ind w:left="426"/>
        <w:rPr>
          <w:rFonts w:ascii="Arial" w:eastAsia="Times New Roman" w:hAnsi="Arial" w:cs="Arial"/>
          <w:sz w:val="18"/>
          <w:szCs w:val="18"/>
          <w:lang w:eastAsia="pl-PL"/>
        </w:rPr>
      </w:pPr>
      <w:r w:rsidRPr="000F5CB7">
        <w:rPr>
          <w:rFonts w:ascii="Arial" w:eastAsia="Times New Roman" w:hAnsi="Arial" w:cs="Arial"/>
          <w:sz w:val="18"/>
          <w:szCs w:val="18"/>
          <w:lang w:eastAsia="pl-PL"/>
        </w:rPr>
        <w:t xml:space="preserve">      telefon kontaktowy/adres e-mail </w:t>
      </w:r>
      <w:bookmarkEnd w:id="0"/>
    </w:p>
    <w:p w14:paraId="4257B62E" w14:textId="77777777" w:rsidR="000F5CB7" w:rsidRPr="000F5CB7" w:rsidRDefault="000F5CB7" w:rsidP="000F5CB7">
      <w:pPr>
        <w:spacing w:after="0" w:line="360" w:lineRule="auto"/>
        <w:ind w:left="5664"/>
        <w:rPr>
          <w:rFonts w:ascii="Arial" w:eastAsia="Times New Roman" w:hAnsi="Arial" w:cs="Arial"/>
          <w:b/>
          <w:bCs/>
          <w:lang w:eastAsia="pl-PL"/>
        </w:rPr>
      </w:pPr>
    </w:p>
    <w:p w14:paraId="39F4CB8B" w14:textId="086927A9" w:rsidR="000F5CB7" w:rsidRPr="000F5CB7" w:rsidRDefault="000F5CB7" w:rsidP="000F5CB7">
      <w:pPr>
        <w:spacing w:after="0" w:line="360" w:lineRule="auto"/>
        <w:ind w:left="4956"/>
        <w:rPr>
          <w:rFonts w:ascii="Arial" w:eastAsia="Times New Roman" w:hAnsi="Arial" w:cs="Arial"/>
          <w:lang w:eastAsia="pl-PL"/>
        </w:rPr>
      </w:pPr>
      <w:r w:rsidRPr="000F5CB7">
        <w:rPr>
          <w:rFonts w:ascii="Arial" w:eastAsia="Times New Roman" w:hAnsi="Arial" w:cs="Arial"/>
          <w:lang w:eastAsia="pl-PL"/>
        </w:rPr>
        <w:t>Urząd Gminy i Miasta w Kleczewie</w:t>
      </w:r>
    </w:p>
    <w:p w14:paraId="7F315C3F" w14:textId="2DC6B2A7" w:rsidR="000F5CB7" w:rsidRPr="000F5CB7" w:rsidRDefault="000F5CB7" w:rsidP="000F5CB7">
      <w:pPr>
        <w:spacing w:after="0" w:line="360" w:lineRule="auto"/>
        <w:ind w:left="4248" w:firstLine="708"/>
        <w:rPr>
          <w:rFonts w:ascii="Arial" w:hAnsi="Arial" w:cs="Arial"/>
        </w:rPr>
      </w:pPr>
      <w:r w:rsidRPr="000F5CB7">
        <w:rPr>
          <w:rFonts w:ascii="Arial" w:hAnsi="Arial" w:cs="Arial"/>
        </w:rPr>
        <w:t>pl. Kościuszki 5</w:t>
      </w:r>
    </w:p>
    <w:p w14:paraId="23ACEB67" w14:textId="4DEEE277" w:rsidR="000F5CB7" w:rsidRPr="000F5CB7" w:rsidRDefault="000F5CB7" w:rsidP="000F5CB7">
      <w:pPr>
        <w:spacing w:after="0" w:line="360" w:lineRule="auto"/>
        <w:ind w:left="4248" w:firstLine="708"/>
        <w:rPr>
          <w:rFonts w:ascii="Arial" w:eastAsia="Times New Roman" w:hAnsi="Arial" w:cs="Arial"/>
          <w:lang w:eastAsia="pl-PL"/>
        </w:rPr>
      </w:pPr>
      <w:r w:rsidRPr="000F5CB7">
        <w:rPr>
          <w:rFonts w:ascii="Arial" w:eastAsia="Times New Roman" w:hAnsi="Arial" w:cs="Arial"/>
          <w:lang w:eastAsia="pl-PL"/>
        </w:rPr>
        <w:t>62-540 Kleczew</w:t>
      </w:r>
    </w:p>
    <w:p w14:paraId="3BCF947A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257FDFCB" w14:textId="77777777" w:rsidR="000F5CB7" w:rsidRDefault="000F5CB7" w:rsidP="000F5CB7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0F5CB7">
        <w:rPr>
          <w:rFonts w:ascii="Arial" w:eastAsia="Times New Roman" w:hAnsi="Arial" w:cs="Arial"/>
          <w:sz w:val="28"/>
          <w:szCs w:val="28"/>
          <w:lang w:eastAsia="pl-PL"/>
        </w:rPr>
        <w:t>WNIOSEK O ZAPEWNIENIE DOSTĘPNOŚCI</w:t>
      </w:r>
    </w:p>
    <w:p w14:paraId="3696D3FF" w14:textId="77777777" w:rsidR="000F5CB7" w:rsidRPr="000F5CB7" w:rsidRDefault="000F5CB7" w:rsidP="000F5CB7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5B92F8F" w14:textId="65A41BD9" w:rsidR="000F5CB7" w:rsidRPr="000F5CB7" w:rsidRDefault="000F5CB7" w:rsidP="000F5CB7">
      <w:pPr>
        <w:spacing w:after="0" w:line="360" w:lineRule="auto"/>
        <w:jc w:val="both"/>
        <w:rPr>
          <w:rFonts w:ascii="Arial" w:hAnsi="Arial" w:cs="Arial"/>
        </w:rPr>
      </w:pPr>
      <w:r w:rsidRPr="000F5CB7">
        <w:rPr>
          <w:rFonts w:ascii="Arial" w:hAnsi="Arial" w:cs="Arial"/>
        </w:rPr>
        <w:t xml:space="preserve">Na podstawie art. 30 ust. 1 ustawy z dnia 19 lipca 2019 r. o zapewnianiu dostępności osobom </w:t>
      </w:r>
      <w:r w:rsidRPr="000F5CB7">
        <w:rPr>
          <w:rFonts w:ascii="Arial" w:hAnsi="Arial" w:cs="Arial"/>
        </w:rPr>
        <w:br/>
        <w:t>ze szczególnymi potrzebami (Dz. U. z 2022 r. poz. 2240 tj.), jako*:</w:t>
      </w:r>
    </w:p>
    <w:p w14:paraId="1C625F5D" w14:textId="77777777" w:rsidR="000F5CB7" w:rsidRPr="000F5CB7" w:rsidRDefault="000F5CB7" w:rsidP="000F5CB7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</w:rPr>
      </w:pPr>
      <w:r w:rsidRPr="000F5CB7">
        <w:rPr>
          <w:rFonts w:ascii="Arial" w:hAnsi="Arial" w:cs="Arial"/>
        </w:rPr>
        <w:t>osoba ze szczególnymi potrzebami</w:t>
      </w:r>
      <w:r w:rsidRPr="000F5CB7">
        <w:rPr>
          <w:rStyle w:val="Odwoanieprzypisudolnego"/>
          <w:rFonts w:ascii="Arial" w:hAnsi="Arial" w:cs="Arial"/>
        </w:rPr>
        <w:footnoteReference w:id="1"/>
      </w:r>
      <w:r w:rsidRPr="000F5CB7">
        <w:rPr>
          <w:rFonts w:ascii="Arial" w:hAnsi="Arial" w:cs="Arial"/>
        </w:rPr>
        <w:t>,</w:t>
      </w:r>
    </w:p>
    <w:p w14:paraId="319232CF" w14:textId="4197CA1B" w:rsidR="000F5CB7" w:rsidRPr="000F5CB7" w:rsidRDefault="000F5CB7" w:rsidP="000F5CB7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</w:rPr>
      </w:pPr>
      <w:r w:rsidRPr="000F5CB7">
        <w:rPr>
          <w:rFonts w:ascii="Arial" w:hAnsi="Arial" w:cs="Arial"/>
        </w:rPr>
        <w:t>przedstawiciel osoby ze szczególnymi potrzebami (proszę podać imię i nazwisko osoby ze szczególnymi potrzebami) …………………………………………………………………………………………………</w:t>
      </w:r>
    </w:p>
    <w:p w14:paraId="50B3EDEA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t>wnoszę o zapewnienie dostępności w zakresie*:</w:t>
      </w:r>
    </w:p>
    <w:p w14:paraId="21BB051F" w14:textId="77777777" w:rsidR="000F5CB7" w:rsidRPr="000F5CB7" w:rsidRDefault="000F5CB7" w:rsidP="000F5CB7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</w:rPr>
      </w:pPr>
      <w:r w:rsidRPr="000F5CB7">
        <w:rPr>
          <w:rFonts w:ascii="Arial" w:hAnsi="Arial" w:cs="Arial"/>
        </w:rPr>
        <w:t xml:space="preserve">dostępności architektonicznej, </w:t>
      </w:r>
    </w:p>
    <w:p w14:paraId="1EC04B4F" w14:textId="77777777" w:rsidR="000F5CB7" w:rsidRPr="000F5CB7" w:rsidRDefault="000F5CB7" w:rsidP="000F5CB7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</w:rPr>
      </w:pPr>
      <w:r w:rsidRPr="000F5CB7">
        <w:rPr>
          <w:rFonts w:ascii="Arial" w:hAnsi="Arial" w:cs="Arial"/>
        </w:rPr>
        <w:t xml:space="preserve">dostępności informacyjno-komunikacyjnej. </w:t>
      </w:r>
    </w:p>
    <w:p w14:paraId="5215CF65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29C22A4A" w14:textId="7DFFD951" w:rsidR="000F5CB7" w:rsidRPr="000F5CB7" w:rsidRDefault="000F5CB7" w:rsidP="000F5CB7">
      <w:pPr>
        <w:spacing w:after="0" w:line="360" w:lineRule="auto"/>
        <w:jc w:val="both"/>
        <w:rPr>
          <w:rFonts w:ascii="Arial" w:hAnsi="Arial" w:cs="Arial"/>
        </w:rPr>
      </w:pPr>
      <w:r w:rsidRPr="000F5CB7">
        <w:rPr>
          <w:rFonts w:ascii="Arial" w:hAnsi="Arial" w:cs="Arial"/>
        </w:rPr>
        <w:t>Wskazanie bariery utrudniającej lub uniemożliwiającej zapewnienie dostępności w Urzędzie Gminy i Miasta w Kleczewie w obszarze architektonicznym lub informacyjno-komunikacyjnym (proszę wskazać i opisać barierę wraz z podaniem jej lokalizacji):</w:t>
      </w:r>
    </w:p>
    <w:p w14:paraId="34DF8DC0" w14:textId="6852AC56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  <w:bookmarkStart w:id="1" w:name="_Hlk80184354"/>
      <w:r w:rsidRPr="000F5CB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02547B11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lastRenderedPageBreak/>
        <w:t xml:space="preserve">Wskazanie interesu faktycznego (w tym krótki opis rodzaju sprawy, którą Wnioskodawca pragnie załatwić w Ministerstwie Sprawiedliwości): </w:t>
      </w:r>
    </w:p>
    <w:p w14:paraId="7E01F10C" w14:textId="4E0C635B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</w:t>
      </w:r>
      <w:r w:rsidRPr="000F5CB7">
        <w:rPr>
          <w:rFonts w:ascii="Arial" w:hAnsi="Arial" w:cs="Arial"/>
        </w:rPr>
        <w:t>...........</w:t>
      </w:r>
    </w:p>
    <w:p w14:paraId="4CF08C93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434DBB85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t>Wskazanie preferowanego sposobu zapewnienia dostępności, jeżeli dotyczy:</w:t>
      </w:r>
    </w:p>
    <w:p w14:paraId="181FA82C" w14:textId="4E103E61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</w:t>
      </w:r>
      <w:r w:rsidRPr="000F5CB7">
        <w:rPr>
          <w:rFonts w:ascii="Arial" w:hAnsi="Arial" w:cs="Arial"/>
        </w:rPr>
        <w:t>...................</w:t>
      </w:r>
    </w:p>
    <w:p w14:paraId="11836512" w14:textId="2F14ED0D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8C92925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583C66D4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t xml:space="preserve">Wskazanie preferowanego sposobu odpowiedzi na wniosek*: </w:t>
      </w:r>
    </w:p>
    <w:p w14:paraId="2041AC8F" w14:textId="77777777" w:rsidR="000F5CB7" w:rsidRPr="000F5CB7" w:rsidRDefault="000F5CB7" w:rsidP="000F5CB7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t xml:space="preserve">Kontakt telefoniczny </w:t>
      </w:r>
    </w:p>
    <w:p w14:paraId="12859FC0" w14:textId="77777777" w:rsidR="000F5CB7" w:rsidRPr="000F5CB7" w:rsidRDefault="000F5CB7" w:rsidP="000F5CB7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t xml:space="preserve">Korespondencja pocztowa </w:t>
      </w:r>
    </w:p>
    <w:p w14:paraId="2B4E4C43" w14:textId="77777777" w:rsidR="000F5CB7" w:rsidRPr="000F5CB7" w:rsidRDefault="000F5CB7" w:rsidP="000F5CB7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t xml:space="preserve">Korespondencja elektroniczna (e-mail) </w:t>
      </w:r>
    </w:p>
    <w:p w14:paraId="75D07310" w14:textId="77777777" w:rsidR="000F5CB7" w:rsidRPr="000F5CB7" w:rsidRDefault="000F5CB7" w:rsidP="000F5CB7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0F5CB7">
        <w:rPr>
          <w:rFonts w:ascii="Arial" w:hAnsi="Arial" w:cs="Arial"/>
        </w:rPr>
        <w:t>Odbiór osobisty</w:t>
      </w:r>
    </w:p>
    <w:p w14:paraId="58DB2D03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6B5AC433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1425B8E3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0632A6B9" w14:textId="77777777" w:rsidR="000F5CB7" w:rsidRPr="000F5CB7" w:rsidRDefault="000F5CB7" w:rsidP="000F5CB7">
      <w:pPr>
        <w:spacing w:after="0" w:line="360" w:lineRule="auto"/>
        <w:ind w:left="5664"/>
        <w:rPr>
          <w:rFonts w:ascii="Arial" w:eastAsia="Times New Roman" w:hAnsi="Arial" w:cs="Arial"/>
          <w:lang w:eastAsia="pl-PL"/>
        </w:rPr>
      </w:pPr>
      <w:bookmarkStart w:id="2" w:name="_Hlk72132299"/>
      <w:r w:rsidRPr="000F5CB7">
        <w:rPr>
          <w:rFonts w:ascii="Arial" w:eastAsia="Times New Roman" w:hAnsi="Arial" w:cs="Arial"/>
          <w:lang w:eastAsia="pl-PL"/>
        </w:rPr>
        <w:t>................................................</w:t>
      </w:r>
    </w:p>
    <w:p w14:paraId="6032BAE8" w14:textId="77777777" w:rsidR="000F5CB7" w:rsidRPr="000F5CB7" w:rsidRDefault="000F5CB7" w:rsidP="000F5CB7">
      <w:pPr>
        <w:spacing w:after="0" w:line="360" w:lineRule="auto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0F5CB7">
        <w:rPr>
          <w:rFonts w:ascii="Arial" w:eastAsia="Times New Roman" w:hAnsi="Arial" w:cs="Arial"/>
          <w:sz w:val="18"/>
          <w:szCs w:val="18"/>
          <w:lang w:eastAsia="pl-PL"/>
        </w:rPr>
        <w:t xml:space="preserve">    (podpis wnioskodawcy)</w:t>
      </w:r>
      <w:bookmarkEnd w:id="2"/>
    </w:p>
    <w:p w14:paraId="15393CDC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4FE090F3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752589A0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3C1DA6AD" w14:textId="77777777" w:rsidR="000F5CB7" w:rsidRP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6FF4A172" w14:textId="77777777" w:rsid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0FB71061" w14:textId="77777777" w:rsid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6E9FE1B5" w14:textId="77777777" w:rsidR="000F5CB7" w:rsidRDefault="000F5CB7" w:rsidP="000F5CB7">
      <w:pPr>
        <w:spacing w:after="0" w:line="360" w:lineRule="auto"/>
        <w:rPr>
          <w:rFonts w:ascii="Arial" w:hAnsi="Arial" w:cs="Arial"/>
        </w:rPr>
      </w:pPr>
    </w:p>
    <w:p w14:paraId="2F378972" w14:textId="77777777" w:rsidR="000F5CB7" w:rsidRPr="000F5CB7" w:rsidRDefault="000F5CB7" w:rsidP="000F5CB7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16E28834" w14:textId="77777777" w:rsidR="000F5CB7" w:rsidRPr="000F5CB7" w:rsidRDefault="000F5CB7" w:rsidP="000F5CB7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B8FFB0D" w14:textId="77777777" w:rsidR="000F5CB7" w:rsidRPr="000F5CB7" w:rsidRDefault="000F5CB7" w:rsidP="000F5CB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0F5CB7">
        <w:rPr>
          <w:rFonts w:ascii="Arial" w:hAnsi="Arial" w:cs="Arial"/>
          <w:sz w:val="18"/>
          <w:szCs w:val="18"/>
        </w:rPr>
        <w:t xml:space="preserve">* właściwe podkreślić </w:t>
      </w:r>
    </w:p>
    <w:p w14:paraId="2D9ED221" w14:textId="77777777" w:rsidR="000F5CB7" w:rsidRPr="000F5CB7" w:rsidRDefault="000F5CB7" w:rsidP="000F5CB7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C7E3DD6" w14:textId="77777777" w:rsidR="000F5CB7" w:rsidRDefault="000F5CB7" w:rsidP="000F5CB7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46A381A9" w14:textId="77777777" w:rsidR="000F5CB7" w:rsidRDefault="000F5CB7" w:rsidP="000F5CB7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F7D2A26" w14:textId="77777777" w:rsidR="000F5CB7" w:rsidRDefault="000F5CB7" w:rsidP="000F5CB7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76C159C1" w14:textId="77777777" w:rsidR="00695E0B" w:rsidRPr="00695E0B" w:rsidRDefault="00695E0B" w:rsidP="00695E0B">
      <w:pPr>
        <w:jc w:val="center"/>
        <w:rPr>
          <w:rFonts w:ascii="Arial" w:hAnsi="Arial" w:cs="Arial"/>
          <w:b/>
          <w:sz w:val="18"/>
          <w:szCs w:val="18"/>
        </w:rPr>
      </w:pPr>
      <w:r w:rsidRPr="00695E0B">
        <w:rPr>
          <w:rFonts w:ascii="Arial" w:hAnsi="Arial" w:cs="Arial"/>
          <w:b/>
          <w:sz w:val="18"/>
          <w:szCs w:val="18"/>
        </w:rPr>
        <w:lastRenderedPageBreak/>
        <w:t>Klauzula informacyjna o przetwarzaniu danych osobowych w związku ze składaniem i rozpatrzeniem wniosku o zapewnienie dostępności architektonicznej, informacyjno-komunikacyjnej lub cyfrowej.</w:t>
      </w:r>
    </w:p>
    <w:p w14:paraId="729D2DFB" w14:textId="77777777" w:rsidR="00695E0B" w:rsidRPr="00695E0B" w:rsidRDefault="00695E0B" w:rsidP="00695E0B">
      <w:pPr>
        <w:jc w:val="both"/>
        <w:rPr>
          <w:rFonts w:ascii="Arial" w:hAnsi="Arial" w:cs="Arial"/>
          <w:color w:val="222222"/>
          <w:sz w:val="18"/>
          <w:szCs w:val="18"/>
        </w:rPr>
      </w:pPr>
      <w:r w:rsidRPr="00695E0B">
        <w:rPr>
          <w:rFonts w:ascii="Arial" w:hAnsi="Arial" w:cs="Arial"/>
          <w:color w:val="222222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, zwanego dalej „RODO”, administrator informuje o zasadach oraz o przysługujących Pani/Panu prawach związanych z przetwarzaniem Pani/Pana danych osobowych:</w:t>
      </w:r>
    </w:p>
    <w:p w14:paraId="12F9F38B" w14:textId="77777777" w:rsidR="00695E0B" w:rsidRPr="00695E0B" w:rsidRDefault="00695E0B" w:rsidP="00695E0B">
      <w:pPr>
        <w:pStyle w:val="Akapitzlist"/>
        <w:numPr>
          <w:ilvl w:val="0"/>
          <w:numId w:val="4"/>
        </w:numPr>
        <w:ind w:left="142"/>
        <w:jc w:val="both"/>
        <w:rPr>
          <w:rFonts w:ascii="Arial" w:hAnsi="Arial" w:cs="Arial"/>
          <w:b/>
          <w:sz w:val="18"/>
          <w:szCs w:val="18"/>
        </w:rPr>
      </w:pPr>
      <w:r w:rsidRPr="00695E0B">
        <w:rPr>
          <w:rFonts w:ascii="Arial" w:hAnsi="Arial" w:cs="Arial"/>
          <w:b/>
          <w:sz w:val="18"/>
          <w:szCs w:val="18"/>
        </w:rPr>
        <w:t>Administrator</w:t>
      </w:r>
    </w:p>
    <w:p w14:paraId="1A00CAA1" w14:textId="77777777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Administratorem podanych przez Panią/Pana danych osobowych jest Gmina Kleczew reprezentowana przez Burmistrza Gminy i Miasta Kleczew mający siedzibę w Kleczewie (62-540 Kleczew) przy pl. Kościuszki 5.</w:t>
      </w:r>
    </w:p>
    <w:p w14:paraId="2B6A3FA2" w14:textId="77777777" w:rsidR="00695E0B" w:rsidRPr="00695E0B" w:rsidRDefault="00695E0B" w:rsidP="00695E0B">
      <w:pPr>
        <w:pStyle w:val="Akapitzlist"/>
        <w:numPr>
          <w:ilvl w:val="0"/>
          <w:numId w:val="4"/>
        </w:numPr>
        <w:ind w:left="142"/>
        <w:jc w:val="both"/>
        <w:rPr>
          <w:rFonts w:ascii="Arial" w:hAnsi="Arial" w:cs="Arial"/>
          <w:b/>
          <w:sz w:val="18"/>
          <w:szCs w:val="18"/>
        </w:rPr>
      </w:pPr>
      <w:r w:rsidRPr="00695E0B">
        <w:rPr>
          <w:rFonts w:ascii="Arial" w:hAnsi="Arial" w:cs="Arial"/>
          <w:b/>
          <w:sz w:val="18"/>
          <w:szCs w:val="18"/>
        </w:rPr>
        <w:t>Inspektor ochrony danych</w:t>
      </w:r>
    </w:p>
    <w:p w14:paraId="341FC926" w14:textId="7402DDAE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Z inspektorem ochrony danych (IOD) wyznaczonym przez administratora może się Pani/Pan kontaktować:</w:t>
      </w:r>
      <w:r>
        <w:rPr>
          <w:rFonts w:ascii="Arial" w:hAnsi="Arial" w:cs="Arial"/>
          <w:sz w:val="18"/>
          <w:szCs w:val="18"/>
        </w:rPr>
        <w:t xml:space="preserve"> </w:t>
      </w:r>
      <w:r w:rsidRPr="00695E0B">
        <w:rPr>
          <w:rFonts w:ascii="Arial" w:hAnsi="Arial" w:cs="Arial"/>
          <w:sz w:val="18"/>
          <w:szCs w:val="18"/>
        </w:rPr>
        <w:t>pocztą tradycyjną na adres: IOD UGiM, pl. Kościuszki 5, 62-540 Kleczew</w:t>
      </w:r>
      <w:r>
        <w:rPr>
          <w:rFonts w:ascii="Arial" w:hAnsi="Arial" w:cs="Arial"/>
          <w:sz w:val="18"/>
          <w:szCs w:val="18"/>
        </w:rPr>
        <w:t xml:space="preserve">, </w:t>
      </w:r>
      <w:r w:rsidRPr="00695E0B">
        <w:rPr>
          <w:rFonts w:ascii="Arial" w:hAnsi="Arial" w:cs="Arial"/>
          <w:sz w:val="18"/>
          <w:szCs w:val="18"/>
        </w:rPr>
        <w:t>pocztą elektroniczną na adres e-mail: iod@kleczew.pl.</w:t>
      </w:r>
    </w:p>
    <w:p w14:paraId="6EBDE579" w14:textId="111A2C3D" w:rsidR="00695E0B" w:rsidRPr="00695E0B" w:rsidRDefault="00695E0B" w:rsidP="00695E0B">
      <w:pPr>
        <w:pStyle w:val="Akapitzlist"/>
        <w:numPr>
          <w:ilvl w:val="0"/>
          <w:numId w:val="4"/>
        </w:numPr>
        <w:ind w:left="142"/>
        <w:jc w:val="both"/>
        <w:rPr>
          <w:rFonts w:ascii="Arial" w:hAnsi="Arial" w:cs="Arial"/>
          <w:b/>
          <w:sz w:val="18"/>
          <w:szCs w:val="18"/>
        </w:rPr>
      </w:pPr>
      <w:r w:rsidRPr="00695E0B">
        <w:rPr>
          <w:rFonts w:ascii="Arial" w:hAnsi="Arial" w:cs="Arial"/>
          <w:b/>
          <w:sz w:val="18"/>
          <w:szCs w:val="18"/>
        </w:rPr>
        <w:t>Podstawa prawna oraz cele przetwarzania danych osobowych</w:t>
      </w:r>
    </w:p>
    <w:p w14:paraId="11004707" w14:textId="2CFF5286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Pani/Pana dane osobowe będą przetwarzane w celu rozpatrzenia wniosku o zapewnienie dostępności architektonicznej, informacyjno-komunikacyjnej lub cyfrowej.</w:t>
      </w:r>
      <w:r>
        <w:rPr>
          <w:rFonts w:ascii="Arial" w:hAnsi="Arial" w:cs="Arial"/>
          <w:sz w:val="18"/>
          <w:szCs w:val="18"/>
        </w:rPr>
        <w:t xml:space="preserve"> </w:t>
      </w:r>
      <w:r w:rsidRPr="00695E0B">
        <w:rPr>
          <w:rFonts w:ascii="Arial" w:hAnsi="Arial" w:cs="Arial"/>
          <w:sz w:val="18"/>
          <w:szCs w:val="18"/>
        </w:rPr>
        <w:t xml:space="preserve">W zakresie danych niezbędnych do obsługi </w:t>
      </w:r>
      <w:r>
        <w:rPr>
          <w:rFonts w:ascii="Arial" w:hAnsi="Arial" w:cs="Arial"/>
          <w:sz w:val="18"/>
          <w:szCs w:val="18"/>
        </w:rPr>
        <w:br/>
      </w:r>
      <w:r w:rsidRPr="00695E0B">
        <w:rPr>
          <w:rFonts w:ascii="Arial" w:hAnsi="Arial" w:cs="Arial"/>
          <w:sz w:val="18"/>
          <w:szCs w:val="18"/>
        </w:rPr>
        <w:t xml:space="preserve">i rozpatrzenia wniosku, Pani/Pana dane przetwarzane są na podstawie: </w:t>
      </w:r>
    </w:p>
    <w:p w14:paraId="52B19FEC" w14:textId="77777777" w:rsidR="00695E0B" w:rsidRPr="00695E0B" w:rsidRDefault="00695E0B" w:rsidP="00695E0B">
      <w:pPr>
        <w:pStyle w:val="Akapitzlist"/>
        <w:numPr>
          <w:ilvl w:val="0"/>
          <w:numId w:val="7"/>
        </w:numPr>
        <w:ind w:left="142" w:hanging="357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art. 6 ust. 1 lit. c RODO tj. przetwarzanie jest niezbędne do wypełnienia obowiązku prawnego ciążącego na administratorze wynikającego z:</w:t>
      </w:r>
    </w:p>
    <w:p w14:paraId="03510C69" w14:textId="5A58A467" w:rsidR="00695E0B" w:rsidRPr="00695E0B" w:rsidRDefault="00695E0B" w:rsidP="00695E0B">
      <w:pPr>
        <w:pStyle w:val="Akapitzlist"/>
        <w:numPr>
          <w:ilvl w:val="0"/>
          <w:numId w:val="8"/>
        </w:numPr>
        <w:ind w:left="142" w:hanging="357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 xml:space="preserve">art. 30 ustawy z dnia 19 lipca 2019 r. o zapewnieniu dostępności osobom ze szczególnymi potrzebami (Dz. U. </w:t>
      </w:r>
      <w:r>
        <w:rPr>
          <w:rFonts w:ascii="Arial" w:hAnsi="Arial" w:cs="Arial"/>
          <w:sz w:val="18"/>
          <w:szCs w:val="18"/>
        </w:rPr>
        <w:br/>
      </w:r>
      <w:r w:rsidRPr="00695E0B">
        <w:rPr>
          <w:rFonts w:ascii="Arial" w:hAnsi="Arial" w:cs="Arial"/>
          <w:sz w:val="18"/>
          <w:szCs w:val="18"/>
        </w:rPr>
        <w:t xml:space="preserve">z 2020 r. poz.1062) oraz art. 18 ustawy z dnia 4 kwietnia 2019 r. dostępności cyfrowej stron internetowych </w:t>
      </w:r>
      <w:r>
        <w:rPr>
          <w:rFonts w:ascii="Arial" w:hAnsi="Arial" w:cs="Arial"/>
          <w:sz w:val="18"/>
          <w:szCs w:val="18"/>
        </w:rPr>
        <w:br/>
      </w:r>
      <w:r w:rsidRPr="00695E0B">
        <w:rPr>
          <w:rFonts w:ascii="Arial" w:hAnsi="Arial" w:cs="Arial"/>
          <w:sz w:val="18"/>
          <w:szCs w:val="18"/>
        </w:rPr>
        <w:t>i aplikacji mobilnych podmiotów publicznych (Dz.U. z 2019 r. poz. 848);</w:t>
      </w:r>
    </w:p>
    <w:p w14:paraId="5755CC4B" w14:textId="77777777" w:rsidR="00695E0B" w:rsidRPr="00695E0B" w:rsidRDefault="00695E0B" w:rsidP="00695E0B">
      <w:pPr>
        <w:pStyle w:val="Akapitzlist"/>
        <w:numPr>
          <w:ilvl w:val="0"/>
          <w:numId w:val="8"/>
        </w:numPr>
        <w:ind w:left="142" w:hanging="357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ustawą z dnia 14 lipca 1983 r. o narodowym zasobie archiwalnym i archiwach (Dz. U. z 2018 r. poz. 217, z późn. zm.) oraz rozporządzeniem Ministra Kultury i Dziedzictwa Narodowego z dnia 20 października 2015 r. w sprawie klasyfikowania i kwalifikowania dokumentacji, przekazywania materiałów archiwalnych do archiwów państwowych i brakowania dokumentacji niearchiwalnej (Dz. U. z 2015 r. poz. 174) celem archiwizacji dokumentów dotyczących wniosku o zapewnienie dostępności architektonicznej, informacyjno-komunikacyjnej lub cyfrowej;</w:t>
      </w:r>
    </w:p>
    <w:p w14:paraId="118B4346" w14:textId="77777777" w:rsidR="00695E0B" w:rsidRPr="00695E0B" w:rsidRDefault="00695E0B" w:rsidP="00695E0B">
      <w:pPr>
        <w:pStyle w:val="Akapitzlist"/>
        <w:numPr>
          <w:ilvl w:val="0"/>
          <w:numId w:val="7"/>
        </w:numPr>
        <w:ind w:left="142" w:hanging="357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art. 9 ust. 2 lit. b RODO tj. przetwarzanie jest niezbędne do wypełnienia obowiązków i wykonywania szczególnych praw przez administratora lub osobę, której dane dotyczą, w dziedzinie ochrony socjalnej, w związku z art. 30 ustawy z dnia 19 lipca 2019 r. o zapewnieniu dostępności osobom ze szczególnymi potrzebami (Dz. U. z 2020 r. poz.1062) oraz art. 18 ustawy z dnia 4 kwietnia 2019 r. dostępności cyfrowej stron internetowych i aplikacji mobilnych podmiotów publicznych (Dz.U. z 2019 r. poz. 848);</w:t>
      </w:r>
    </w:p>
    <w:p w14:paraId="26A09FBC" w14:textId="77777777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W zakresie danych nadmiarowych (tj. danych niebędących niezbędnymi danymi do rozpatrzenia wniosku) ale wskazanych z własnej inicjatywy we wniosku, Pani/Pana dane przetwarzane są na podstawie:</w:t>
      </w:r>
    </w:p>
    <w:p w14:paraId="7B1CB7D3" w14:textId="77777777" w:rsidR="00695E0B" w:rsidRPr="00695E0B" w:rsidRDefault="00695E0B" w:rsidP="00695E0B">
      <w:pPr>
        <w:pStyle w:val="Akapitzlist"/>
        <w:numPr>
          <w:ilvl w:val="0"/>
          <w:numId w:val="9"/>
        </w:numPr>
        <w:ind w:left="142" w:hanging="357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art. 6 ust. 1 lit. a) RODO tj. przetwarzanie danych następuje na podstawie zgody osoby, której dane dotyczą lub jej przedstawiciela ustawowego;</w:t>
      </w:r>
    </w:p>
    <w:p w14:paraId="17C51344" w14:textId="4D738E5E" w:rsidR="00695E0B" w:rsidRDefault="00695E0B" w:rsidP="00695E0B">
      <w:pPr>
        <w:pStyle w:val="Akapitzlist"/>
        <w:numPr>
          <w:ilvl w:val="0"/>
          <w:numId w:val="9"/>
        </w:numPr>
        <w:ind w:left="142" w:hanging="357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art. 9 ust. 2 lit. a) RODO tj. przetwarzanie danych szczególnej kategorii następuje na podstawie zgody osoby, której dane dotyczą lub jej przedstawiciela ustawowego.</w:t>
      </w:r>
    </w:p>
    <w:p w14:paraId="05C0E42E" w14:textId="77777777" w:rsidR="00695E0B" w:rsidRPr="00695E0B" w:rsidRDefault="00695E0B" w:rsidP="00695E0B">
      <w:pPr>
        <w:pStyle w:val="Akapitzlist"/>
        <w:ind w:left="142"/>
        <w:jc w:val="both"/>
        <w:rPr>
          <w:rFonts w:ascii="Arial" w:hAnsi="Arial" w:cs="Arial"/>
          <w:sz w:val="18"/>
          <w:szCs w:val="18"/>
        </w:rPr>
      </w:pPr>
    </w:p>
    <w:p w14:paraId="7E80C3AF" w14:textId="77777777" w:rsidR="00695E0B" w:rsidRPr="00695E0B" w:rsidRDefault="00695E0B" w:rsidP="00695E0B">
      <w:pPr>
        <w:pStyle w:val="Akapitzlist"/>
        <w:numPr>
          <w:ilvl w:val="0"/>
          <w:numId w:val="4"/>
        </w:numPr>
        <w:ind w:left="142"/>
        <w:jc w:val="both"/>
        <w:rPr>
          <w:rFonts w:ascii="Arial" w:hAnsi="Arial" w:cs="Arial"/>
          <w:b/>
          <w:sz w:val="18"/>
          <w:szCs w:val="18"/>
        </w:rPr>
      </w:pPr>
      <w:r w:rsidRPr="00695E0B">
        <w:rPr>
          <w:rFonts w:ascii="Arial" w:hAnsi="Arial" w:cs="Arial"/>
          <w:b/>
          <w:sz w:val="18"/>
          <w:szCs w:val="18"/>
        </w:rPr>
        <w:t>Odbiorcy danych osobowych</w:t>
      </w:r>
    </w:p>
    <w:p w14:paraId="2CE00251" w14:textId="77777777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 xml:space="preserve">Pani/Pana dane osobowe mogą być udostępnione wyłącznie organom upoważnionym na podstawie przepisów prawa powszechnie obowiązującego. Ponadto dane osobowe mogą być udostępnione podmiotom prowadzącym działalność pocztową lub kurierską, podmiotom wspierającym Administratora w prowadzonej działalności na jego zlecenie, w szczególności dostawcom zewnętrznych systemów i programów informatycznych. </w:t>
      </w:r>
    </w:p>
    <w:p w14:paraId="28C5AD14" w14:textId="77777777" w:rsidR="00695E0B" w:rsidRPr="00695E0B" w:rsidRDefault="00695E0B" w:rsidP="00695E0B">
      <w:pPr>
        <w:pStyle w:val="Akapitzlist"/>
        <w:numPr>
          <w:ilvl w:val="0"/>
          <w:numId w:val="4"/>
        </w:numPr>
        <w:ind w:left="142"/>
        <w:jc w:val="both"/>
        <w:rPr>
          <w:rFonts w:ascii="Arial" w:hAnsi="Arial" w:cs="Arial"/>
          <w:b/>
          <w:sz w:val="18"/>
          <w:szCs w:val="18"/>
        </w:rPr>
      </w:pPr>
      <w:r w:rsidRPr="00695E0B">
        <w:rPr>
          <w:rFonts w:ascii="Arial" w:hAnsi="Arial" w:cs="Arial"/>
          <w:b/>
          <w:sz w:val="18"/>
          <w:szCs w:val="18"/>
        </w:rPr>
        <w:t>Okres przechowywania danych osobowych</w:t>
      </w:r>
    </w:p>
    <w:p w14:paraId="428D8EF7" w14:textId="15A7E8CD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 xml:space="preserve">Pani/Pana dane osobowe będą przechowywane przez okres niezbędny do realizacji celów, do jakich zostały zebrane, które określono w punkcie III, a po jego upływie zgodnie z okresem przewidzianym w ustawie </w:t>
      </w:r>
      <w:r>
        <w:rPr>
          <w:rFonts w:ascii="Arial" w:hAnsi="Arial" w:cs="Arial"/>
          <w:sz w:val="18"/>
          <w:szCs w:val="18"/>
        </w:rPr>
        <w:br/>
      </w:r>
      <w:r w:rsidRPr="00695E0B">
        <w:rPr>
          <w:rFonts w:ascii="Arial" w:hAnsi="Arial" w:cs="Arial"/>
          <w:sz w:val="18"/>
          <w:szCs w:val="18"/>
        </w:rPr>
        <w:t>o narodowym zasobie archiwalnym i archiwach oraz w rozporządzeniu w sprawie klasyfikowania i kwalifikowania dokumentacji, przekazywania materiałów archiwalnych.</w:t>
      </w:r>
    </w:p>
    <w:p w14:paraId="4BB26422" w14:textId="77777777" w:rsidR="00695E0B" w:rsidRPr="00695E0B" w:rsidRDefault="00695E0B" w:rsidP="00695E0B">
      <w:pPr>
        <w:pStyle w:val="Akapitzlist"/>
        <w:numPr>
          <w:ilvl w:val="0"/>
          <w:numId w:val="4"/>
        </w:numPr>
        <w:ind w:left="142"/>
        <w:jc w:val="both"/>
        <w:rPr>
          <w:rFonts w:ascii="Arial" w:hAnsi="Arial" w:cs="Arial"/>
          <w:b/>
          <w:sz w:val="18"/>
          <w:szCs w:val="18"/>
        </w:rPr>
      </w:pPr>
      <w:r w:rsidRPr="00695E0B">
        <w:rPr>
          <w:rFonts w:ascii="Arial" w:hAnsi="Arial" w:cs="Arial"/>
          <w:b/>
          <w:sz w:val="18"/>
          <w:szCs w:val="18"/>
        </w:rPr>
        <w:lastRenderedPageBreak/>
        <w:t>Prawa osoby, której dane dotyczą</w:t>
      </w:r>
    </w:p>
    <w:p w14:paraId="15B8545B" w14:textId="77777777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Przysługuje Pani/Panu prawo:</w:t>
      </w:r>
    </w:p>
    <w:p w14:paraId="5B88DF07" w14:textId="77777777" w:rsidR="00695E0B" w:rsidRPr="00695E0B" w:rsidRDefault="00695E0B" w:rsidP="00695E0B">
      <w:pPr>
        <w:pStyle w:val="Akapitzlist"/>
        <w:numPr>
          <w:ilvl w:val="0"/>
          <w:numId w:val="6"/>
        </w:num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dostępu do danych osobowych, w tym prawo do uzyskania kopii tych danych;</w:t>
      </w:r>
    </w:p>
    <w:p w14:paraId="2CE103AF" w14:textId="77777777" w:rsidR="00695E0B" w:rsidRPr="00695E0B" w:rsidRDefault="00695E0B" w:rsidP="00695E0B">
      <w:pPr>
        <w:pStyle w:val="Akapitzlist"/>
        <w:numPr>
          <w:ilvl w:val="0"/>
          <w:numId w:val="6"/>
        </w:num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do sprostowania (poprawiania) danych osobowych;</w:t>
      </w:r>
    </w:p>
    <w:p w14:paraId="4F5718E1" w14:textId="659AAABB" w:rsidR="00695E0B" w:rsidRPr="00695E0B" w:rsidRDefault="00695E0B" w:rsidP="00695E0B">
      <w:pPr>
        <w:pStyle w:val="Akapitzlist"/>
        <w:numPr>
          <w:ilvl w:val="0"/>
          <w:numId w:val="6"/>
        </w:num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 xml:space="preserve">prawo do cofnięcia zgody, w zakresie przetwarzania na podstawie zgody – przy czym wycofanie zgody nie wpływa na zgodność z prawem przetwarzania, którego dokonano na podstawie zgody przed jej wycofanie; wycofanie zgody następuje poprzez złożenie administratorowi oświadczenia w formie przewidzianej dla złożenia wniosku </w:t>
      </w:r>
      <w:r>
        <w:rPr>
          <w:rFonts w:ascii="Arial" w:hAnsi="Arial" w:cs="Arial"/>
          <w:sz w:val="18"/>
          <w:szCs w:val="18"/>
        </w:rPr>
        <w:br/>
      </w:r>
      <w:r w:rsidRPr="00695E0B">
        <w:rPr>
          <w:rFonts w:ascii="Arial" w:hAnsi="Arial" w:cs="Arial"/>
          <w:sz w:val="18"/>
          <w:szCs w:val="18"/>
        </w:rPr>
        <w:t>o zapewnienie dostępności architektonicznej, informacyjno-komunikacyjnej lub cyfrowej;</w:t>
      </w:r>
    </w:p>
    <w:p w14:paraId="5B625471" w14:textId="77777777" w:rsidR="00695E0B" w:rsidRPr="00695E0B" w:rsidRDefault="00695E0B" w:rsidP="00695E0B">
      <w:pPr>
        <w:pStyle w:val="Akapitzlist"/>
        <w:numPr>
          <w:ilvl w:val="0"/>
          <w:numId w:val="6"/>
        </w:num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do usunięcia danych osobowych – w przypadkach wystąpienia przesłanek wskazanych w art. 17 RODO;</w:t>
      </w:r>
    </w:p>
    <w:p w14:paraId="664E51AF" w14:textId="77777777" w:rsidR="00695E0B" w:rsidRPr="00695E0B" w:rsidRDefault="00695E0B" w:rsidP="00695E0B">
      <w:pPr>
        <w:pStyle w:val="Akapitzlist"/>
        <w:numPr>
          <w:ilvl w:val="0"/>
          <w:numId w:val="6"/>
        </w:num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do ograniczenia przetwarzania danych osobowych;</w:t>
      </w:r>
    </w:p>
    <w:p w14:paraId="65A09039" w14:textId="77777777" w:rsidR="00695E0B" w:rsidRPr="00695E0B" w:rsidRDefault="00695E0B" w:rsidP="00695E0B">
      <w:pPr>
        <w:pStyle w:val="Akapitzlist"/>
        <w:numPr>
          <w:ilvl w:val="0"/>
          <w:numId w:val="6"/>
        </w:num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do wniesienia skargi do </w:t>
      </w:r>
      <w:r w:rsidRPr="00695E0B">
        <w:rPr>
          <w:rFonts w:ascii="Arial" w:eastAsia="Times New Roman" w:hAnsi="Arial" w:cs="Arial"/>
          <w:iCs/>
          <w:color w:val="222222"/>
          <w:sz w:val="18"/>
          <w:szCs w:val="18"/>
          <w:lang w:eastAsia="pl-PL"/>
        </w:rPr>
        <w:t xml:space="preserve">Prezesa Urzędu Ochrony Danych Osobowych (na adres Urzędu Ochrony Danych Osobowych, ul. Stawki 2, 00 - 193 Warszawa), </w:t>
      </w:r>
      <w:r w:rsidRPr="00695E0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jeżeli Pani/Pana zdaniem przetwarzanie danych osobowych narusza przepisy RODO. </w:t>
      </w:r>
    </w:p>
    <w:p w14:paraId="5BC9B8E4" w14:textId="77777777" w:rsidR="00695E0B" w:rsidRPr="00695E0B" w:rsidRDefault="00695E0B" w:rsidP="00695E0B">
      <w:pPr>
        <w:pStyle w:val="Akapitzlist"/>
        <w:ind w:left="142"/>
        <w:jc w:val="both"/>
        <w:rPr>
          <w:rFonts w:ascii="Arial" w:hAnsi="Arial" w:cs="Arial"/>
          <w:sz w:val="18"/>
          <w:szCs w:val="18"/>
        </w:rPr>
      </w:pPr>
    </w:p>
    <w:p w14:paraId="64C6E907" w14:textId="77777777" w:rsidR="00695E0B" w:rsidRPr="00695E0B" w:rsidRDefault="00695E0B" w:rsidP="00695E0B">
      <w:pPr>
        <w:pStyle w:val="Akapitzlist"/>
        <w:numPr>
          <w:ilvl w:val="0"/>
          <w:numId w:val="4"/>
        </w:numPr>
        <w:ind w:left="142"/>
        <w:jc w:val="both"/>
        <w:rPr>
          <w:rFonts w:ascii="Arial" w:hAnsi="Arial" w:cs="Arial"/>
          <w:b/>
          <w:sz w:val="18"/>
          <w:szCs w:val="18"/>
        </w:rPr>
      </w:pPr>
      <w:r w:rsidRPr="00695E0B">
        <w:rPr>
          <w:rFonts w:ascii="Arial" w:hAnsi="Arial" w:cs="Arial"/>
          <w:b/>
          <w:sz w:val="18"/>
          <w:szCs w:val="18"/>
        </w:rPr>
        <w:t>Dobrowolność/ Obowiązek podania danych osobowych</w:t>
      </w:r>
    </w:p>
    <w:p w14:paraId="3DE6A874" w14:textId="7994B2DA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 xml:space="preserve">Szanując prywatność Pani/Pana oraz innych osób, do których Pani/Pan może odwołać się podczas komunikacji z nami prosimy, aby w korespondencji przekazywanej do Urzędu podawać wyłącznie dane niezbędne do obsługi wniosku o zapewnienie dostępności. W szczególności jeżeli nie jest to konieczne i niezbędne do sporządzenia </w:t>
      </w:r>
      <w:r>
        <w:rPr>
          <w:rFonts w:ascii="Arial" w:hAnsi="Arial" w:cs="Arial"/>
          <w:sz w:val="18"/>
          <w:szCs w:val="18"/>
        </w:rPr>
        <w:br/>
      </w:r>
      <w:r w:rsidRPr="00695E0B">
        <w:rPr>
          <w:rFonts w:ascii="Arial" w:hAnsi="Arial" w:cs="Arial"/>
          <w:sz w:val="18"/>
          <w:szCs w:val="18"/>
        </w:rPr>
        <w:t>i rozpatrzenia wniosku, nie należy wskazywać danych szczególnej kategorii np. danych dotyczących zdrowia.</w:t>
      </w:r>
    </w:p>
    <w:p w14:paraId="54D94E18" w14:textId="4E670E8E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 xml:space="preserve">Podanie danych osobowych jest dobrowolne, jednakże niepodanie niektórych danych osobowych takich </w:t>
      </w:r>
      <w:r>
        <w:rPr>
          <w:rFonts w:ascii="Arial" w:hAnsi="Arial" w:cs="Arial"/>
          <w:sz w:val="18"/>
          <w:szCs w:val="18"/>
        </w:rPr>
        <w:br/>
      </w:r>
      <w:r w:rsidRPr="00695E0B">
        <w:rPr>
          <w:rFonts w:ascii="Arial" w:hAnsi="Arial" w:cs="Arial"/>
          <w:sz w:val="18"/>
          <w:szCs w:val="18"/>
        </w:rPr>
        <w:t xml:space="preserve">jak tożsamości oraz dane kontaktowe może uniemożliwić nam lub wydłużyć czas na udzielenie odpowiedzi </w:t>
      </w:r>
      <w:r>
        <w:rPr>
          <w:rFonts w:ascii="Arial" w:hAnsi="Arial" w:cs="Arial"/>
          <w:sz w:val="18"/>
          <w:szCs w:val="18"/>
        </w:rPr>
        <w:br/>
      </w:r>
      <w:r w:rsidRPr="00695E0B">
        <w:rPr>
          <w:rFonts w:ascii="Arial" w:hAnsi="Arial" w:cs="Arial"/>
          <w:sz w:val="18"/>
          <w:szCs w:val="18"/>
        </w:rPr>
        <w:t>na korespondencję oraz obsługę wniosku o zapewnienie dostępności, z którym się Pani/Pan zwraca do Urzędu.</w:t>
      </w:r>
    </w:p>
    <w:p w14:paraId="2F95D466" w14:textId="77777777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 xml:space="preserve">Z tego powodu podanie podstawowych danych jak tożsamość i dane kontaktowe jest niezbędne dla prawidłowej obsługi wniosku o zapewnienie dostępności architektonicznej, informacyjno-komunikacyjnej lub cyfrowej. </w:t>
      </w:r>
    </w:p>
    <w:p w14:paraId="22021331" w14:textId="77777777" w:rsidR="00695E0B" w:rsidRPr="00695E0B" w:rsidRDefault="00695E0B" w:rsidP="00695E0B">
      <w:pPr>
        <w:pStyle w:val="Akapitzlist"/>
        <w:numPr>
          <w:ilvl w:val="0"/>
          <w:numId w:val="4"/>
        </w:numPr>
        <w:ind w:left="142"/>
        <w:jc w:val="both"/>
        <w:rPr>
          <w:rFonts w:ascii="Arial" w:hAnsi="Arial" w:cs="Arial"/>
          <w:b/>
          <w:sz w:val="18"/>
          <w:szCs w:val="18"/>
        </w:rPr>
      </w:pPr>
      <w:r w:rsidRPr="00695E0B">
        <w:rPr>
          <w:rFonts w:ascii="Arial" w:hAnsi="Arial" w:cs="Arial"/>
          <w:b/>
          <w:sz w:val="18"/>
          <w:szCs w:val="18"/>
        </w:rPr>
        <w:t>Zautomatyzowane podejmowanie decyzji, w tym profilowanie</w:t>
      </w:r>
    </w:p>
    <w:p w14:paraId="44A6F2E0" w14:textId="77777777" w:rsidR="00695E0B" w:rsidRPr="00695E0B" w:rsidRDefault="00695E0B" w:rsidP="00695E0B">
      <w:pPr>
        <w:ind w:left="142"/>
        <w:jc w:val="both"/>
        <w:rPr>
          <w:rFonts w:ascii="Arial" w:hAnsi="Arial" w:cs="Arial"/>
          <w:sz w:val="18"/>
          <w:szCs w:val="18"/>
        </w:rPr>
      </w:pPr>
      <w:r w:rsidRPr="00695E0B">
        <w:rPr>
          <w:rFonts w:ascii="Arial" w:hAnsi="Arial" w:cs="Arial"/>
          <w:sz w:val="18"/>
          <w:szCs w:val="18"/>
        </w:rPr>
        <w:t>Pani/Pana dane osobowe nie będą profilowane ani też nie będą podlegały zautomatyzowanemu podejmowaniu decyzji.</w:t>
      </w:r>
    </w:p>
    <w:p w14:paraId="06892629" w14:textId="78E7B36E" w:rsidR="00E766E7" w:rsidRPr="000F5CB7" w:rsidRDefault="00E766E7" w:rsidP="000F5CB7">
      <w:pPr>
        <w:spacing w:after="0" w:line="360" w:lineRule="auto"/>
        <w:ind w:firstLine="708"/>
        <w:rPr>
          <w:rFonts w:ascii="Arial" w:hAnsi="Arial" w:cs="Arial"/>
          <w:sz w:val="21"/>
          <w:szCs w:val="21"/>
        </w:rPr>
      </w:pPr>
    </w:p>
    <w:sectPr w:rsidR="00E766E7" w:rsidRPr="000F5CB7" w:rsidSect="000F5CB7">
      <w:headerReference w:type="default" r:id="rId7"/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C0E46" w14:textId="77777777" w:rsidR="00211D5D" w:rsidRDefault="00211D5D" w:rsidP="000F5CB7">
      <w:pPr>
        <w:spacing w:after="0" w:line="240" w:lineRule="auto"/>
      </w:pPr>
      <w:r>
        <w:separator/>
      </w:r>
    </w:p>
  </w:endnote>
  <w:endnote w:type="continuationSeparator" w:id="0">
    <w:p w14:paraId="18BB106D" w14:textId="77777777" w:rsidR="00211D5D" w:rsidRDefault="00211D5D" w:rsidP="000F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90A3A" w14:textId="77777777" w:rsidR="00211D5D" w:rsidRDefault="00211D5D" w:rsidP="000F5CB7">
      <w:pPr>
        <w:spacing w:after="0" w:line="240" w:lineRule="auto"/>
      </w:pPr>
      <w:r>
        <w:separator/>
      </w:r>
    </w:p>
  </w:footnote>
  <w:footnote w:type="continuationSeparator" w:id="0">
    <w:p w14:paraId="07465C12" w14:textId="77777777" w:rsidR="00211D5D" w:rsidRDefault="00211D5D" w:rsidP="000F5CB7">
      <w:pPr>
        <w:spacing w:after="0" w:line="240" w:lineRule="auto"/>
      </w:pPr>
      <w:r>
        <w:continuationSeparator/>
      </w:r>
    </w:p>
  </w:footnote>
  <w:footnote w:id="1">
    <w:p w14:paraId="07AC1F41" w14:textId="77777777" w:rsidR="000F5CB7" w:rsidRDefault="000F5CB7" w:rsidP="000F5CB7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</w:t>
      </w:r>
      <w:r w:rsidRPr="00CE6578">
        <w:rPr>
          <w:rFonts w:asciiTheme="majorHAnsi" w:hAnsiTheme="majorHAnsi" w:cstheme="majorHAnsi"/>
          <w:sz w:val="18"/>
          <w:szCs w:val="18"/>
        </w:rPr>
        <w:t>sob</w:t>
      </w:r>
      <w:r>
        <w:rPr>
          <w:rFonts w:asciiTheme="majorHAnsi" w:hAnsiTheme="majorHAnsi" w:cstheme="majorHAnsi"/>
          <w:sz w:val="18"/>
          <w:szCs w:val="18"/>
        </w:rPr>
        <w:t>a</w:t>
      </w:r>
      <w:r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7137C34C" w14:textId="77777777" w:rsidR="000F5CB7" w:rsidRDefault="000F5CB7" w:rsidP="000F5CB7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34C2DC7" w14:textId="77777777" w:rsidR="000F5CB7" w:rsidRPr="00024731" w:rsidRDefault="000F5CB7" w:rsidP="000F5CB7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13116" w14:textId="7BAC9182" w:rsidR="000F5CB7" w:rsidRDefault="000F5CB7" w:rsidP="000F5CB7">
    <w:pPr>
      <w:pStyle w:val="Nagwek"/>
      <w:tabs>
        <w:tab w:val="clear" w:pos="4536"/>
        <w:tab w:val="clear" w:pos="9072"/>
        <w:tab w:val="left" w:pos="2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A121C7"/>
    <w:multiLevelType w:val="hybridMultilevel"/>
    <w:tmpl w:val="2DE4D5B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A26C2A"/>
    <w:multiLevelType w:val="hybridMultilevel"/>
    <w:tmpl w:val="B734D2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81CA2"/>
    <w:multiLevelType w:val="hybridMultilevel"/>
    <w:tmpl w:val="B790C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54C0D"/>
    <w:multiLevelType w:val="hybridMultilevel"/>
    <w:tmpl w:val="3698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5382F"/>
    <w:multiLevelType w:val="hybridMultilevel"/>
    <w:tmpl w:val="4E92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84FF8"/>
    <w:multiLevelType w:val="hybridMultilevel"/>
    <w:tmpl w:val="5C442A58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01379381">
    <w:abstractNumId w:val="0"/>
  </w:num>
  <w:num w:numId="2" w16cid:durableId="1094789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689042">
    <w:abstractNumId w:val="6"/>
  </w:num>
  <w:num w:numId="4" w16cid:durableId="512232472">
    <w:abstractNumId w:val="8"/>
  </w:num>
  <w:num w:numId="5" w16cid:durableId="1697388825">
    <w:abstractNumId w:val="2"/>
  </w:num>
  <w:num w:numId="6" w16cid:durableId="881214317">
    <w:abstractNumId w:val="4"/>
  </w:num>
  <w:num w:numId="7" w16cid:durableId="855659165">
    <w:abstractNumId w:val="3"/>
  </w:num>
  <w:num w:numId="8" w16cid:durableId="2026665622">
    <w:abstractNumId w:val="1"/>
  </w:num>
  <w:num w:numId="9" w16cid:durableId="1647926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B7"/>
    <w:rsid w:val="000F5CB7"/>
    <w:rsid w:val="001E015F"/>
    <w:rsid w:val="00211D5D"/>
    <w:rsid w:val="00311970"/>
    <w:rsid w:val="00695E0B"/>
    <w:rsid w:val="00C03BC1"/>
    <w:rsid w:val="00E766E7"/>
    <w:rsid w:val="00F4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39774"/>
  <w15:chartTrackingRefBased/>
  <w15:docId w15:val="{BA622D11-D557-4BF3-899E-CBA03664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CB7"/>
    <w:pPr>
      <w:spacing w:after="160" w:line="259" w:lineRule="auto"/>
      <w:jc w:val="left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C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C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CB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C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CB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C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1346</Words>
  <Characters>8080</Characters>
  <Application>Microsoft Office Word</Application>
  <DocSecurity>0</DocSecurity>
  <Lines>67</Lines>
  <Paragraphs>18</Paragraphs>
  <ScaleCrop>false</ScaleCrop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Strajch</dc:creator>
  <cp:keywords/>
  <dc:description/>
  <cp:lastModifiedBy>Dominika Socha</cp:lastModifiedBy>
  <cp:revision>2</cp:revision>
  <dcterms:created xsi:type="dcterms:W3CDTF">2024-05-23T07:17:00Z</dcterms:created>
  <dcterms:modified xsi:type="dcterms:W3CDTF">2024-05-23T07:44:00Z</dcterms:modified>
</cp:coreProperties>
</file>